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AI-U3 — AI Visibility Scorecard</w:t>
      </w:r>
    </w:p>
    <w:p>
      <w:pPr>
        <w:spacing w:after="200"/>
      </w:pPr>
      <w:r>
        <w:rPr>
          <w:i/>
          <w:color w:val="E83E3E"/>
          <w:sz w:val="22"/>
        </w:rPr>
        <w:t>Universal Tool: Presence / Clarity / Confidence / Action</w:t>
      </w:r>
    </w:p>
    <w:p>
      <w:pPr>
        <w:spacing w:after="100"/>
      </w:pPr>
      <w:r>
        <w:t>This is your single-view score of how well you're winning the AI visibility game. Score quarterly. Track trends. The number tells you where to focus — not how hard you're working.</w:t>
      </w:r>
    </w:p>
    <w:p>
      <w:pPr>
        <w:spacing w:before="240" w:after="80"/>
      </w:pPr>
      <w:r>
        <w:rPr>
          <w:b/>
          <w:color w:val="1B4F72"/>
          <w:sz w:val="26"/>
        </w:rPr>
        <w:t>Scoring Guide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Score</w:t>
            </w:r>
          </w:p>
        </w:tc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Meaning</w:t>
            </w:r>
          </w:p>
        </w:tc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What to Do</w:t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  <w:t>0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Not present or badly broken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Fix this first. It's costing you sales today.</w:t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  <w:t>1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Present but weak or incomplete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Improve this sprint. There are easy gains here.</w:t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  <w:t>2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Strong and doing the job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Maintain. Move attention to the next gap.</w:t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Presence Score — Not Seen at Decision Time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Criterion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Score (0/1/2)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Quick Win?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Notes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Appear in ChatGPT for category + city queries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Appear in Google AI Overviews for service keywords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Appear in Perplexity for local service queries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GBP fully optimized and active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Listed in 5+ directories with consistent NAP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AI crawlers not blocked (GPTBot, PerplexityBot)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Schema markup present (LocalBusiness + FAQ)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PRESENCE SUBTOTAL (out of 14)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Clarity Score — Seen But Not Described Accurately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Criterion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Score (0/1/2)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Quick Win?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Notes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AI describes our business accurately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AI lists our correct services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AI cites our correct location/service area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Entity Card page published and indexed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Consistent descriptions across all platforms (25/50/150 word)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FAQ page live and indexed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Source-of-truth pages published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CLARITY SUBTOTAL (out of 14)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Confidence Score — Trusted But Still Compared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Criterion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Score (0/1/2)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Quick Win?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Notes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Reviews on 3+ platforms (not just Google)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AI cites or references a review source when mentioning us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Case study or proof asset published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Stats/By the Numbers page published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Third-party corroboration for key claims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No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Credentials/certifications page indexed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CONFIDENCE SUBTOTAL (out of 12)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Action Score — Intended Choice, No Follow-Through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Criterion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Score (0/1/2)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Quick Win?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Notes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Homepage converts in 60-second test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Phone number tap-to-call on mobile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Contact form is 5 fields or fewer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Page loads in under 3 seconds (mobile)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Dual-path CTA in place (call + research)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Trust blocks adjacent to primary CTA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Yes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ACTION SUBTOTAL (out of 12)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Overall Score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Area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Score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Max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% of Max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Trend vs Last Quarter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Presence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14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Clarity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14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Confidence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12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Action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12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TOTAL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52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i/>
          <w:color w:val="7F6000"/>
          <w:sz w:val="20"/>
        </w:rPr>
        <w:t>📌  A total score of 35+ (67%) means you are capturing most AI visibility available to a local business. Under 20 means there is significant revenue leaking right now. Focus on Quick Win items first.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